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9700D" w14:textId="2E3D8D7B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219CB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2D5C72D3" w14:textId="4B787A58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F8714D">
        <w:rPr>
          <w:rFonts w:cs="Arial"/>
          <w:szCs w:val="20"/>
        </w:rPr>
        <w:t xml:space="preserve">ROK KCO asfaltverharding 2024-2029, bestek 2023-16 </w:t>
      </w:r>
      <w:r w:rsidR="00D3389B">
        <w:rPr>
          <w:rFonts w:cs="Arial"/>
          <w:szCs w:val="20"/>
        </w:rPr>
        <w:t xml:space="preserve">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4EADC2CC" w14:textId="77777777" w:rsidR="006D7DC5" w:rsidRDefault="006D7DC5" w:rsidP="006D7DC5">
      <w:pPr>
        <w:rPr>
          <w:rFonts w:cs="Arial"/>
          <w:szCs w:val="20"/>
        </w:rPr>
      </w:pPr>
    </w:p>
    <w:p w14:paraId="7B16E426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2046"/>
        <w:gridCol w:w="929"/>
        <w:gridCol w:w="918"/>
        <w:gridCol w:w="536"/>
        <w:gridCol w:w="1587"/>
        <w:gridCol w:w="706"/>
        <w:gridCol w:w="993"/>
        <w:gridCol w:w="709"/>
      </w:tblGrid>
      <w:tr w:rsidR="006D7DC5" w14:paraId="6F9B56FF" w14:textId="77777777" w:rsidTr="00041C3C">
        <w:tc>
          <w:tcPr>
            <w:tcW w:w="648" w:type="dxa"/>
          </w:tcPr>
          <w:p w14:paraId="383B700E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975" w:type="dxa"/>
            <w:gridSpan w:val="2"/>
            <w:tcBorders>
              <w:bottom w:val="dotted" w:sz="4" w:space="0" w:color="auto"/>
            </w:tcBorders>
          </w:tcPr>
          <w:p w14:paraId="5B469270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918" w:type="dxa"/>
          </w:tcPr>
          <w:p w14:paraId="3D6CCC39" w14:textId="77777777" w:rsidR="006D7DC5" w:rsidRDefault="006D7DC5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36" w:type="dxa"/>
          </w:tcPr>
          <w:p w14:paraId="11E37203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3286" w:type="dxa"/>
            <w:gridSpan w:val="3"/>
            <w:tcBorders>
              <w:bottom w:val="dotted" w:sz="4" w:space="0" w:color="auto"/>
            </w:tcBorders>
          </w:tcPr>
          <w:p w14:paraId="5D99A59E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6A739801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</w:tr>
      <w:tr w:rsidR="006D7DC5" w14:paraId="44AA4BB3" w14:textId="77777777" w:rsidTr="00041C3C">
        <w:tc>
          <w:tcPr>
            <w:tcW w:w="648" w:type="dxa"/>
          </w:tcPr>
          <w:p w14:paraId="35655F69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0D0A12D8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568197D3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</w:tr>
      <w:tr w:rsidR="006D7DC5" w14:paraId="0462AC32" w14:textId="77777777" w:rsidTr="00041C3C">
        <w:tc>
          <w:tcPr>
            <w:tcW w:w="2694" w:type="dxa"/>
            <w:gridSpan w:val="2"/>
          </w:tcPr>
          <w:p w14:paraId="5426E7E5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als </w:t>
            </w:r>
            <w:r w:rsidR="00041C3C">
              <w:rPr>
                <w:rFonts w:cs="Arial"/>
                <w:szCs w:val="20"/>
              </w:rPr>
              <w:t xml:space="preserve">statutair </w:t>
            </w:r>
            <w:r>
              <w:rPr>
                <w:rFonts w:cs="Arial"/>
                <w:szCs w:val="20"/>
              </w:rPr>
              <w:t>bestuurder</w:t>
            </w:r>
            <w:r w:rsidR="00041C3C"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676" w:type="dxa"/>
            <w:gridSpan w:val="5"/>
            <w:tcBorders>
              <w:bottom w:val="dotted" w:sz="4" w:space="0" w:color="auto"/>
            </w:tcBorders>
          </w:tcPr>
          <w:p w14:paraId="739B1C2C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2094B7FA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36AC3BB1" w14:textId="77777777" w:rsidTr="00041C3C">
        <w:tc>
          <w:tcPr>
            <w:tcW w:w="648" w:type="dxa"/>
          </w:tcPr>
          <w:p w14:paraId="58749A62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0C537F7D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7A4EA8BC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6BB6DABF" w14:textId="77777777" w:rsidTr="00041C3C">
        <w:tc>
          <w:tcPr>
            <w:tcW w:w="9072" w:type="dxa"/>
            <w:gridSpan w:val="9"/>
          </w:tcPr>
          <w:p w14:paraId="087AD7D6" w14:textId="77777777" w:rsidR="006D7DC5" w:rsidRDefault="006D7DC5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</w:t>
            </w:r>
            <w:r w:rsidR="00D3389B">
              <w:rPr>
                <w:rFonts w:cs="Arial"/>
                <w:szCs w:val="20"/>
              </w:rPr>
              <w:t>.</w:t>
            </w:r>
          </w:p>
        </w:tc>
      </w:tr>
      <w:tr w:rsidR="006D7DC5" w14:paraId="4D535DC3" w14:textId="77777777" w:rsidTr="00041C3C">
        <w:tc>
          <w:tcPr>
            <w:tcW w:w="6664" w:type="dxa"/>
            <w:gridSpan w:val="6"/>
          </w:tcPr>
          <w:p w14:paraId="60F2BF74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dotted" w:sz="4" w:space="0" w:color="auto"/>
            </w:tcBorders>
          </w:tcPr>
          <w:p w14:paraId="5BA7BEE6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</w:tr>
    </w:tbl>
    <w:p w14:paraId="1240E460" w14:textId="77777777" w:rsidR="006D7DC5" w:rsidRPr="00006795" w:rsidRDefault="006D7DC5" w:rsidP="00D3389B"/>
    <w:sectPr w:rsidR="006D7DC5" w:rsidRPr="00006795" w:rsidSect="00365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6E3D" w14:textId="77777777" w:rsidR="006D7DC5" w:rsidRDefault="006D7DC5" w:rsidP="006D7DC5">
      <w:r>
        <w:separator/>
      </w:r>
    </w:p>
  </w:endnote>
  <w:endnote w:type="continuationSeparator" w:id="0">
    <w:p w14:paraId="15273FC3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5E4E1" w14:textId="77777777" w:rsidR="006D7DC5" w:rsidRDefault="006D7DC5" w:rsidP="006D7DC5">
      <w:r>
        <w:separator/>
      </w:r>
    </w:p>
  </w:footnote>
  <w:footnote w:type="continuationSeparator" w:id="0">
    <w:p w14:paraId="140FCD86" w14:textId="77777777" w:rsidR="006D7DC5" w:rsidRDefault="006D7DC5" w:rsidP="006D7DC5">
      <w:r>
        <w:continuationSeparator/>
      </w:r>
    </w:p>
  </w:footnote>
  <w:footnote w:id="1">
    <w:p w14:paraId="7E57E3EA" w14:textId="77777777" w:rsidR="00041C3C" w:rsidRDefault="00041C3C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</w:t>
      </w:r>
      <w:r w:rsidR="0057299E">
        <w:t xml:space="preserve">ze verklaring te </w:t>
      </w:r>
      <w:r>
        <w:t>onderteken</w:t>
      </w:r>
      <w:r w:rsidR="0057299E">
        <w:t>e</w:t>
      </w:r>
      <w:r>
        <w:t xml:space="preserve">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CF764E" w14:textId="77777777" w:rsidR="00041C3C" w:rsidRPr="00041C3C" w:rsidRDefault="00F8714D">
      <w:pPr>
        <w:pStyle w:val="Voetnoottekst"/>
      </w:pPr>
      <w:hyperlink r:id="rId2" w:history="1">
        <w:r w:rsidR="00041C3C" w:rsidRPr="00326543">
          <w:rPr>
            <w:rStyle w:val="Hyperlink"/>
          </w:rPr>
          <w:t>http://uitspraken.rechtspraak.nl/inziendocument?id=ECLI:NL:RBAMS:2007:BA8370&amp;keyword=ba8370</w:t>
        </w:r>
      </w:hyperlink>
      <w:r w:rsidR="00041C3C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119375998">
    <w:abstractNumId w:val="1"/>
  </w:num>
  <w:num w:numId="2" w16cid:durableId="417479055">
    <w:abstractNumId w:val="1"/>
  </w:num>
  <w:num w:numId="3" w16cid:durableId="1516770382">
    <w:abstractNumId w:val="1"/>
  </w:num>
  <w:num w:numId="4" w16cid:durableId="343361890">
    <w:abstractNumId w:val="0"/>
  </w:num>
  <w:num w:numId="5" w16cid:durableId="2041932788">
    <w:abstractNumId w:val="0"/>
  </w:num>
  <w:num w:numId="6" w16cid:durableId="1367758675">
    <w:abstractNumId w:val="0"/>
  </w:num>
  <w:num w:numId="7" w16cid:durableId="1757706890">
    <w:abstractNumId w:val="0"/>
  </w:num>
  <w:num w:numId="8" w16cid:durableId="581376923">
    <w:abstractNumId w:val="0"/>
  </w:num>
  <w:num w:numId="9" w16cid:durableId="719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B793A"/>
    <w:rsid w:val="002E3C5F"/>
    <w:rsid w:val="00365D9A"/>
    <w:rsid w:val="00370481"/>
    <w:rsid w:val="003E4316"/>
    <w:rsid w:val="0057299E"/>
    <w:rsid w:val="005F61EF"/>
    <w:rsid w:val="006D7DC5"/>
    <w:rsid w:val="007D72E7"/>
    <w:rsid w:val="00877578"/>
    <w:rsid w:val="008D6744"/>
    <w:rsid w:val="008E4498"/>
    <w:rsid w:val="00987169"/>
    <w:rsid w:val="00A97E08"/>
    <w:rsid w:val="00AA12EF"/>
    <w:rsid w:val="00C02E20"/>
    <w:rsid w:val="00C219CB"/>
    <w:rsid w:val="00C63A8C"/>
    <w:rsid w:val="00CD1C1B"/>
    <w:rsid w:val="00D3389B"/>
    <w:rsid w:val="00D932F6"/>
    <w:rsid w:val="00E65C45"/>
    <w:rsid w:val="00ED533D"/>
    <w:rsid w:val="00F310B2"/>
    <w:rsid w:val="00F8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83431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5</cp:revision>
  <dcterms:created xsi:type="dcterms:W3CDTF">2021-03-30T13:42:00Z</dcterms:created>
  <dcterms:modified xsi:type="dcterms:W3CDTF">2023-10-30T19:56:00Z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